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B0" w:rsidRDefault="008238B0">
      <w:pPr>
        <w:pStyle w:val="1"/>
      </w:pPr>
      <w:r>
        <w:t>2015</w:t>
      </w:r>
      <w:r>
        <w:rPr>
          <w:rFonts w:hint="eastAsia"/>
        </w:rPr>
        <w:t>年英树实体店加盟细则</w:t>
      </w:r>
    </w:p>
    <w:p w:rsidR="008238B0" w:rsidRDefault="008238B0">
      <w:pPr>
        <w:pStyle w:val="1"/>
        <w:spacing w:before="0" w:after="0" w:line="420" w:lineRule="exact"/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实体店准备篇</w:t>
      </w:r>
      <w:r>
        <w:rPr>
          <w:rFonts w:ascii="宋体" w:hAnsi="宋体" w:cs="宋体"/>
          <w:sz w:val="21"/>
          <w:szCs w:val="21"/>
        </w:rPr>
        <w:t>:</w:t>
      </w:r>
    </w:p>
    <w:p w:rsidR="008238B0" w:rsidRDefault="008238B0">
      <w:pPr>
        <w:pStyle w:val="1"/>
        <w:numPr>
          <w:ilvl w:val="0"/>
          <w:numId w:val="1"/>
        </w:numPr>
        <w:spacing w:before="0" w:after="0" w:line="420" w:lineRule="exact"/>
        <w:rPr>
          <w:rFonts w:ascii="宋体" w:cs="宋体"/>
          <w:b w:val="0"/>
          <w:bCs w:val="0"/>
          <w:sz w:val="21"/>
          <w:szCs w:val="21"/>
        </w:rPr>
      </w:pPr>
      <w:r>
        <w:rPr>
          <w:rFonts w:ascii="宋体" w:hAnsi="宋体" w:cs="宋体" w:hint="eastAsia"/>
          <w:b w:val="0"/>
          <w:bCs w:val="0"/>
          <w:sz w:val="21"/>
          <w:szCs w:val="21"/>
        </w:rPr>
        <w:t>年满</w:t>
      </w:r>
      <w:r>
        <w:rPr>
          <w:rFonts w:ascii="宋体" w:hAnsi="宋体" w:cs="宋体"/>
          <w:b w:val="0"/>
          <w:bCs w:val="0"/>
          <w:sz w:val="21"/>
          <w:szCs w:val="21"/>
        </w:rPr>
        <w:t>18</w:t>
      </w:r>
      <w:r>
        <w:rPr>
          <w:rFonts w:ascii="宋体" w:hAnsi="宋体" w:cs="宋体" w:hint="eastAsia"/>
          <w:b w:val="0"/>
          <w:bCs w:val="0"/>
          <w:sz w:val="21"/>
          <w:szCs w:val="21"/>
        </w:rPr>
        <w:t>周岁以上，有完全民事行为能力人；先成为英树代理，之后提交身份证复印件、</w:t>
      </w:r>
    </w:p>
    <w:p w:rsidR="008238B0" w:rsidRDefault="008238B0">
      <w:pPr>
        <w:pStyle w:val="1"/>
        <w:spacing w:before="0" w:after="0" w:line="420" w:lineRule="exact"/>
        <w:rPr>
          <w:rFonts w:ascii="宋体" w:cs="宋体"/>
          <w:b w:val="0"/>
          <w:bCs w:val="0"/>
          <w:sz w:val="21"/>
          <w:szCs w:val="21"/>
        </w:rPr>
      </w:pPr>
      <w:r>
        <w:rPr>
          <w:rFonts w:ascii="宋体" w:hAnsi="宋体" w:cs="宋体" w:hint="eastAsia"/>
          <w:b w:val="0"/>
          <w:bCs w:val="0"/>
          <w:sz w:val="21"/>
          <w:szCs w:val="21"/>
        </w:rPr>
        <w:t>租房协议或房产证复印件。</w:t>
      </w:r>
    </w:p>
    <w:p w:rsidR="008238B0" w:rsidRDefault="008238B0">
      <w:pPr>
        <w:pStyle w:val="1"/>
        <w:spacing w:before="0" w:after="0" w:line="420" w:lineRule="exact"/>
        <w:rPr>
          <w:rFonts w:ascii="宋体" w:cs="宋体"/>
          <w:b w:val="0"/>
          <w:bCs w:val="0"/>
          <w:sz w:val="21"/>
          <w:szCs w:val="21"/>
        </w:rPr>
      </w:pPr>
      <w:r>
        <w:rPr>
          <w:rFonts w:ascii="宋体" w:hAnsi="宋体" w:cs="宋体"/>
          <w:b w:val="0"/>
          <w:bCs w:val="0"/>
          <w:sz w:val="21"/>
          <w:szCs w:val="21"/>
        </w:rPr>
        <w:t>2</w:t>
      </w:r>
      <w:r>
        <w:rPr>
          <w:rFonts w:ascii="宋体" w:hAnsi="宋体" w:cs="宋体" w:hint="eastAsia"/>
          <w:b w:val="0"/>
          <w:bCs w:val="0"/>
          <w:sz w:val="21"/>
          <w:szCs w:val="21"/>
        </w:rPr>
        <w:t>、代理商自行注册个体户营业执照，卫生许可证等，公司可提供必要的产品资质。</w:t>
      </w:r>
    </w:p>
    <w:p w:rsidR="008238B0" w:rsidRDefault="008238B0">
      <w:pPr>
        <w:spacing w:line="42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、加盟商必须以代理自己的身份注册登记个体户营业执照（如代理名字不是本人，请向公司提交材料，更改信息）</w:t>
      </w:r>
    </w:p>
    <w:p w:rsidR="008238B0" w:rsidRDefault="008238B0">
      <w:pPr>
        <w:spacing w:line="42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、授权店名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英树化妆品加盟店</w:t>
      </w:r>
      <w:r>
        <w:rPr>
          <w:rFonts w:ascii="宋体" w:hAnsi="宋体" w:cs="宋体"/>
          <w:szCs w:val="21"/>
        </w:rPr>
        <w:t xml:space="preserve"> XX</w:t>
      </w:r>
      <w:r>
        <w:rPr>
          <w:rFonts w:ascii="宋体" w:hAnsi="宋体" w:cs="宋体" w:hint="eastAsia"/>
          <w:szCs w:val="21"/>
        </w:rPr>
        <w:t>分店</w:t>
      </w:r>
    </w:p>
    <w:p w:rsidR="008238B0" w:rsidRDefault="008238B0">
      <w:pPr>
        <w:pStyle w:val="HTML"/>
        <w:shd w:val="clear" w:color="auto" w:fill="FFFFFF"/>
        <w:spacing w:line="420" w:lineRule="exact"/>
        <w:rPr>
          <w:color w:val="333333"/>
          <w:sz w:val="21"/>
          <w:szCs w:val="21"/>
        </w:rPr>
      </w:pP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、经营范围：</w:t>
      </w:r>
      <w:r>
        <w:rPr>
          <w:rFonts w:hint="eastAsia"/>
          <w:color w:val="333333"/>
          <w:sz w:val="21"/>
          <w:szCs w:val="21"/>
        </w:rPr>
        <w:t>贸易类、日用百货，洗涤用品、化妆品等</w:t>
      </w:r>
    </w:p>
    <w:p w:rsidR="008238B0" w:rsidRDefault="008238B0">
      <w:pPr>
        <w:widowControl/>
        <w:spacing w:line="420" w:lineRule="exact"/>
        <w:jc w:val="left"/>
        <w:rPr>
          <w:rFonts w:ascii="宋体" w:cs="宋体"/>
          <w:color w:val="333333"/>
          <w:szCs w:val="21"/>
        </w:rPr>
      </w:pPr>
      <w:r>
        <w:rPr>
          <w:rFonts w:ascii="宋体" w:hAnsi="宋体" w:cs="宋体"/>
          <w:kern w:val="0"/>
          <w:szCs w:val="21"/>
        </w:rPr>
        <w:t>6</w:t>
      </w:r>
      <w:r>
        <w:rPr>
          <w:rFonts w:ascii="宋体" w:hAnsi="宋体" w:cs="宋体" w:hint="eastAsia"/>
          <w:kern w:val="0"/>
          <w:szCs w:val="21"/>
        </w:rPr>
        <w:t>、经营地址：大型商场专柜，闹市区街道等</w:t>
      </w:r>
      <w:r>
        <w:rPr>
          <w:rFonts w:ascii="宋体" w:cs="宋体"/>
          <w:kern w:val="0"/>
          <w:szCs w:val="21"/>
        </w:rPr>
        <w:br/>
      </w:r>
      <w:r>
        <w:rPr>
          <w:rFonts w:ascii="宋体" w:hAnsi="宋体" w:cs="宋体"/>
          <w:kern w:val="0"/>
          <w:szCs w:val="21"/>
        </w:rPr>
        <w:t>7</w:t>
      </w:r>
      <w:r>
        <w:rPr>
          <w:rFonts w:ascii="宋体" w:hAnsi="宋体" w:cs="宋体" w:hint="eastAsia"/>
          <w:kern w:val="0"/>
          <w:szCs w:val="21"/>
        </w:rPr>
        <w:t>、区域保护：京上广三大城市中心限</w:t>
      </w:r>
      <w:r>
        <w:rPr>
          <w:rFonts w:ascii="宋体" w:hAnsi="宋体" w:cs="宋体"/>
          <w:kern w:val="0"/>
          <w:szCs w:val="21"/>
        </w:rPr>
        <w:t>10</w:t>
      </w:r>
      <w:r>
        <w:rPr>
          <w:rFonts w:ascii="宋体" w:hAnsi="宋体" w:cs="宋体" w:hint="eastAsia"/>
          <w:kern w:val="0"/>
          <w:szCs w:val="21"/>
        </w:rPr>
        <w:t>家加盟店，一线城市中心限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家加盟店，二线城市中心限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家加盟店</w:t>
      </w:r>
      <w:r>
        <w:rPr>
          <w:rFonts w:ascii="宋体" w:cs="宋体"/>
          <w:kern w:val="0"/>
          <w:szCs w:val="21"/>
        </w:rPr>
        <w:t>,</w:t>
      </w:r>
      <w:r>
        <w:rPr>
          <w:rFonts w:ascii="宋体" w:hAnsi="宋体" w:cs="宋体" w:hint="eastAsia"/>
          <w:kern w:val="0"/>
          <w:szCs w:val="21"/>
        </w:rPr>
        <w:t>县级市</w:t>
      </w:r>
      <w:r>
        <w:rPr>
          <w:rFonts w:ascii="宋体" w:cs="宋体"/>
          <w:kern w:val="0"/>
          <w:szCs w:val="21"/>
        </w:rPr>
        <w:t>,</w:t>
      </w:r>
      <w:r>
        <w:rPr>
          <w:rFonts w:ascii="宋体" w:hAnsi="宋体" w:cs="宋体" w:hint="eastAsia"/>
          <w:kern w:val="0"/>
          <w:szCs w:val="21"/>
        </w:rPr>
        <w:t>地级市限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家加盟店</w:t>
      </w:r>
      <w:r>
        <w:rPr>
          <w:rFonts w:ascii="宋体" w:hAnsi="宋体" w:cs="宋体"/>
          <w:kern w:val="0"/>
          <w:szCs w:val="21"/>
        </w:rPr>
        <w:t>(</w:t>
      </w:r>
      <w:r>
        <w:rPr>
          <w:rFonts w:ascii="宋体" w:hAnsi="宋体" w:cs="宋体" w:hint="eastAsia"/>
          <w:kern w:val="0"/>
          <w:szCs w:val="21"/>
        </w:rPr>
        <w:t>部分特殊城市可另行规划</w:t>
      </w:r>
      <w:r>
        <w:rPr>
          <w:rFonts w:ascii="宋体" w:hAnsi="宋体" w:cs="宋体"/>
          <w:kern w:val="0"/>
          <w:szCs w:val="21"/>
        </w:rPr>
        <w:t>).</w:t>
      </w:r>
      <w:r>
        <w:rPr>
          <w:rFonts w:ascii="宋体" w:hAnsi="宋体" w:cs="宋体" w:hint="eastAsia"/>
          <w:kern w:val="0"/>
          <w:szCs w:val="21"/>
        </w:rPr>
        <w:t>加盟店地域设置适当考虑当地人</w:t>
      </w:r>
      <w:bookmarkStart w:id="0" w:name="_GoBack"/>
      <w:bookmarkEnd w:id="0"/>
      <w:r>
        <w:rPr>
          <w:rFonts w:ascii="宋体" w:hAnsi="宋体" w:cs="宋体" w:hint="eastAsia"/>
          <w:kern w:val="0"/>
          <w:szCs w:val="21"/>
        </w:rPr>
        <w:t>口及经济消费水平，由公司严格把关。直线距离</w:t>
      </w:r>
      <w:r>
        <w:rPr>
          <w:rFonts w:ascii="宋体" w:hAnsi="宋体" w:cs="宋体"/>
          <w:kern w:val="0"/>
          <w:szCs w:val="21"/>
        </w:rPr>
        <w:t>1.5</w:t>
      </w:r>
      <w:r>
        <w:rPr>
          <w:rFonts w:ascii="宋体" w:hAnsi="宋体" w:cs="宋体" w:hint="eastAsia"/>
          <w:kern w:val="0"/>
          <w:szCs w:val="21"/>
        </w:rPr>
        <w:t>公里以内禁止开设第二家加盟店。</w:t>
      </w:r>
      <w:r>
        <w:rPr>
          <w:rFonts w:ascii="宋体" w:cs="宋体"/>
          <w:kern w:val="0"/>
          <w:szCs w:val="21"/>
        </w:rPr>
        <w:br/>
      </w:r>
      <w:r>
        <w:rPr>
          <w:rFonts w:ascii="宋体" w:hAnsi="宋体" w:cs="宋体"/>
          <w:kern w:val="0"/>
          <w:szCs w:val="21"/>
        </w:rPr>
        <w:t>8</w:t>
      </w:r>
      <w:r>
        <w:rPr>
          <w:rFonts w:ascii="宋体" w:hAnsi="宋体" w:cs="宋体" w:hint="eastAsia"/>
          <w:kern w:val="0"/>
          <w:szCs w:val="21"/>
        </w:rPr>
        <w:t>、店面规模：商场专柜</w:t>
      </w:r>
      <w:r>
        <w:rPr>
          <w:rFonts w:ascii="宋体" w:cs="宋体"/>
          <w:kern w:val="0"/>
          <w:szCs w:val="21"/>
        </w:rPr>
        <w:t> </w:t>
      </w:r>
      <w:r>
        <w:rPr>
          <w:rFonts w:ascii="宋体" w:hAnsi="宋体" w:cs="宋体"/>
          <w:kern w:val="0"/>
          <w:szCs w:val="21"/>
        </w:rPr>
        <w:t>10</w:t>
      </w:r>
      <w:r>
        <w:rPr>
          <w:rFonts w:ascii="宋体" w:hAnsi="宋体" w:cs="宋体" w:hint="eastAsia"/>
          <w:kern w:val="0"/>
          <w:szCs w:val="21"/>
        </w:rPr>
        <w:t>平方米以上，实体门店</w:t>
      </w:r>
      <w:r>
        <w:rPr>
          <w:rFonts w:ascii="宋体" w:hAnsi="宋体" w:cs="宋体"/>
          <w:kern w:val="0"/>
          <w:szCs w:val="21"/>
        </w:rPr>
        <w:t>15</w:t>
      </w:r>
      <w:r>
        <w:rPr>
          <w:rFonts w:ascii="宋体" w:hAnsi="宋体" w:cs="宋体" w:hint="eastAsia"/>
          <w:kern w:val="0"/>
          <w:szCs w:val="21"/>
        </w:rPr>
        <w:t>平方米以上（多层实体店</w:t>
      </w:r>
      <w:r>
        <w:rPr>
          <w:rFonts w:ascii="宋体" w:hAnsi="宋体" w:cs="宋体"/>
          <w:kern w:val="0"/>
          <w:szCs w:val="21"/>
        </w:rPr>
        <w:t>20</w:t>
      </w:r>
      <w:r>
        <w:rPr>
          <w:rFonts w:ascii="宋体" w:hAnsi="宋体" w:cs="宋体" w:hint="eastAsia"/>
          <w:kern w:val="0"/>
          <w:szCs w:val="21"/>
        </w:rPr>
        <w:t>平方以上）。装修费用约</w:t>
      </w:r>
      <w:r>
        <w:rPr>
          <w:rFonts w:ascii="宋体" w:hAnsi="宋体" w:cs="宋体"/>
          <w:kern w:val="0"/>
          <w:szCs w:val="21"/>
        </w:rPr>
        <w:t>2000</w:t>
      </w:r>
      <w:r>
        <w:rPr>
          <w:rFonts w:ascii="宋体" w:hAnsi="宋体" w:cs="宋体" w:hint="eastAsia"/>
          <w:kern w:val="0"/>
          <w:szCs w:val="21"/>
        </w:rPr>
        <w:t>元</w:t>
      </w:r>
      <w:r>
        <w:rPr>
          <w:rFonts w:ascii="宋体" w:hAnsi="宋体" w:cs="宋体"/>
          <w:kern w:val="0"/>
          <w:szCs w:val="21"/>
        </w:rPr>
        <w:t>/</w:t>
      </w:r>
      <w:r>
        <w:rPr>
          <w:rFonts w:ascii="宋体" w:hAnsi="宋体" w:cs="宋体" w:hint="eastAsia"/>
          <w:kern w:val="0"/>
          <w:szCs w:val="21"/>
        </w:rPr>
        <w:t>平方（包括软装、硬装，房租除外），具体取决与店面实际装修面积大小与当地装修费用。</w:t>
      </w:r>
    </w:p>
    <w:p w:rsidR="008238B0" w:rsidRDefault="008238B0">
      <w:pPr>
        <w:pStyle w:val="1"/>
        <w:spacing w:before="0" w:after="0" w:line="420" w:lineRule="exact"/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实体店合同签署篇：</w:t>
      </w:r>
    </w:p>
    <w:p w:rsidR="008238B0" w:rsidRDefault="008238B0">
      <w:pPr>
        <w:spacing w:line="42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、合同公司统一邮寄，加盟商签名后寄回公司，合同生效时间以公司收到合同，确认合同无误后通知加盟商为准。合同一式两份。</w:t>
      </w:r>
    </w:p>
    <w:p w:rsidR="008238B0" w:rsidRDefault="008238B0">
      <w:pPr>
        <w:pStyle w:val="HTML"/>
        <w:shd w:val="clear" w:color="auto" w:fill="FFFFFF"/>
        <w:spacing w:line="420" w:lineRule="exact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、合同期为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年，加盟商需提前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个月将手中原合同寄到公司，换取新一年新合同。</w:t>
      </w:r>
    </w:p>
    <w:p w:rsidR="008238B0" w:rsidRDefault="008238B0">
      <w:pPr>
        <w:pStyle w:val="HTML"/>
        <w:shd w:val="clear" w:color="auto" w:fill="FFFFFF"/>
        <w:spacing w:line="420" w:lineRule="exact"/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、本合同为公司机密文件，禁止外泄。</w:t>
      </w:r>
    </w:p>
    <w:p w:rsidR="008238B0" w:rsidRDefault="008238B0">
      <w:pPr>
        <w:pStyle w:val="1"/>
        <w:spacing w:before="0" w:after="0" w:line="420" w:lineRule="exact"/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实体店装修篇：</w:t>
      </w:r>
    </w:p>
    <w:p w:rsidR="008238B0" w:rsidRDefault="008238B0">
      <w:pPr>
        <w:spacing w:line="42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、加盟商向公司提供具体店面图纸，具体长度、宽度、高度，及周边环境图片。</w:t>
      </w:r>
    </w:p>
    <w:p w:rsidR="008238B0" w:rsidRDefault="008238B0">
      <w:pPr>
        <w:spacing w:line="42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、公司提供装修方案（包括专柜，实体店等多套方案），</w:t>
      </w:r>
      <w:r>
        <w:rPr>
          <w:rFonts w:ascii="宋体" w:hAnsi="宋体" w:cs="宋体"/>
          <w:szCs w:val="21"/>
        </w:rPr>
        <w:t>SI</w:t>
      </w:r>
      <w:r>
        <w:rPr>
          <w:rFonts w:ascii="宋体" w:hAnsi="宋体" w:cs="宋体" w:hint="eastAsia"/>
          <w:szCs w:val="21"/>
        </w:rPr>
        <w:t>手册（包括产品成列，道具摆放细则，货架设计等）。如加盟店尺寸规模特殊，无法以公司提供的装修方案实施装修，需另支付设计费到公司，由公司授权店面设计师另行设计。</w:t>
      </w:r>
    </w:p>
    <w:p w:rsidR="008238B0" w:rsidRDefault="008238B0">
      <w:pPr>
        <w:spacing w:line="42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、装修公司由加盟商自行联系，所有装修费用由加盟商自行负责。</w:t>
      </w:r>
    </w:p>
    <w:p w:rsidR="008238B0" w:rsidRDefault="008238B0">
      <w:pPr>
        <w:spacing w:line="42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、加盟商擅自过大改动装修方案，装修效果未能得到公司认可的实体店，公司可拒绝给予加盟资格。</w:t>
      </w:r>
    </w:p>
    <w:p w:rsidR="008238B0" w:rsidRDefault="008238B0">
      <w:pPr>
        <w:spacing w:line="42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lastRenderedPageBreak/>
        <w:t>5</w:t>
      </w:r>
      <w:r>
        <w:rPr>
          <w:rFonts w:ascii="宋体" w:hAnsi="宋体" w:cs="宋体" w:hint="eastAsia"/>
          <w:szCs w:val="21"/>
        </w:rPr>
        <w:t>、所有软装道具设施由加盟商在硬装即将完成前直接向公司订购，公司再从指定家具厂采购。</w:t>
      </w:r>
    </w:p>
    <w:p w:rsidR="008238B0" w:rsidRDefault="008238B0">
      <w:pPr>
        <w:spacing w:line="42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6</w:t>
      </w:r>
      <w:r>
        <w:rPr>
          <w:rFonts w:ascii="宋体" w:hAnsi="宋体" w:cs="宋体" w:hint="eastAsia"/>
          <w:szCs w:val="21"/>
        </w:rPr>
        <w:t>、公司以销售化妆品为主，所有实体店设计，道具设施，公司不赚取一分利润。</w:t>
      </w:r>
    </w:p>
    <w:p w:rsidR="008238B0" w:rsidRDefault="008238B0">
      <w:pPr>
        <w:spacing w:line="42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7</w:t>
      </w:r>
      <w:r>
        <w:rPr>
          <w:rFonts w:ascii="宋体" w:hAnsi="宋体" w:cs="宋体" w:hint="eastAsia"/>
          <w:szCs w:val="21"/>
        </w:rPr>
        <w:t>、实体店内灯箱图由公司提供，灯箱图的变更由公司统一。</w:t>
      </w:r>
    </w:p>
    <w:p w:rsidR="008238B0" w:rsidRDefault="008238B0">
      <w:pPr>
        <w:spacing w:line="42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8</w:t>
      </w:r>
      <w:r>
        <w:rPr>
          <w:rFonts w:ascii="宋体" w:hAnsi="宋体" w:cs="宋体" w:hint="eastAsia"/>
          <w:szCs w:val="21"/>
        </w:rPr>
        <w:t>、设计方案，</w:t>
      </w:r>
      <w:r>
        <w:rPr>
          <w:rFonts w:ascii="宋体" w:hAnsi="宋体" w:cs="宋体"/>
          <w:szCs w:val="21"/>
        </w:rPr>
        <w:t>SI</w:t>
      </w:r>
      <w:r>
        <w:rPr>
          <w:rFonts w:ascii="宋体" w:hAnsi="宋体" w:cs="宋体" w:hint="eastAsia"/>
          <w:szCs w:val="21"/>
        </w:rPr>
        <w:t>手册为公司所有知识财产，禁止外泄。</w:t>
      </w:r>
    </w:p>
    <w:p w:rsidR="008238B0" w:rsidRDefault="008238B0">
      <w:pPr>
        <w:spacing w:line="440" w:lineRule="exact"/>
        <w:rPr>
          <w:rFonts w:ascii="宋体" w:cs="宋体"/>
          <w:szCs w:val="21"/>
        </w:rPr>
      </w:pPr>
    </w:p>
    <w:p w:rsidR="008238B0" w:rsidRDefault="008238B0">
      <w:pPr>
        <w:rPr>
          <w:rFonts w:ascii="宋体" w:cs="宋体"/>
          <w:szCs w:val="21"/>
        </w:rPr>
      </w:pPr>
    </w:p>
    <w:p w:rsidR="008238B0" w:rsidRDefault="008238B0">
      <w:pPr>
        <w:pStyle w:val="1"/>
        <w:spacing w:before="0" w:after="0" w:line="420" w:lineRule="exact"/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实体店订货篇：</w:t>
      </w:r>
    </w:p>
    <w:p w:rsidR="008238B0" w:rsidRDefault="008238B0">
      <w:pPr>
        <w:numPr>
          <w:ilvl w:val="0"/>
          <w:numId w:val="2"/>
        </w:numPr>
        <w:spacing w:line="42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采用公司原有订货方式，向直属上级订货。</w:t>
      </w:r>
    </w:p>
    <w:p w:rsidR="008238B0" w:rsidRDefault="008238B0">
      <w:pPr>
        <w:numPr>
          <w:ilvl w:val="0"/>
          <w:numId w:val="2"/>
        </w:numPr>
        <w:spacing w:line="42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公司以实际收到订单时间为准，安排发货。</w:t>
      </w:r>
    </w:p>
    <w:p w:rsidR="008238B0" w:rsidRDefault="008238B0">
      <w:pPr>
        <w:numPr>
          <w:ilvl w:val="0"/>
          <w:numId w:val="2"/>
        </w:numPr>
        <w:spacing w:line="42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原公司代理加盟需另交加盟店保证金壹万元整，新代理需交代理商级别保证金（参照代理商章程）与加盟实体店保证金壹万元整。</w:t>
      </w:r>
    </w:p>
    <w:p w:rsidR="008238B0" w:rsidRDefault="008238B0">
      <w:pPr>
        <w:pStyle w:val="1"/>
        <w:spacing w:before="0" w:after="0" w:line="420" w:lineRule="exact"/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实体店销售篇：</w:t>
      </w:r>
    </w:p>
    <w:p w:rsidR="008238B0" w:rsidRDefault="008238B0">
      <w:pPr>
        <w:numPr>
          <w:ilvl w:val="0"/>
          <w:numId w:val="3"/>
        </w:numPr>
        <w:spacing w:line="42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一切售价与公司专柜零售价保持一致，非官方组织的打折促销，买赠活动均视为低价，一经发现</w:t>
      </w:r>
      <w:r>
        <w:rPr>
          <w:rFonts w:ascii="宋体" w:cs="宋体"/>
          <w:szCs w:val="21"/>
        </w:rPr>
        <w:t>,</w:t>
      </w:r>
      <w:r>
        <w:rPr>
          <w:rFonts w:ascii="宋体" w:hAnsi="宋体" w:cs="宋体" w:hint="eastAsia"/>
          <w:szCs w:val="21"/>
        </w:rPr>
        <w:t>公司以扣除保证金处理</w:t>
      </w:r>
      <w:r>
        <w:rPr>
          <w:rFonts w:ascii="宋体" w:hAnsi="宋体" w:cs="宋体"/>
          <w:szCs w:val="21"/>
        </w:rPr>
        <w:t xml:space="preserve">. </w:t>
      </w:r>
      <w:r>
        <w:rPr>
          <w:rFonts w:ascii="宋体" w:hAnsi="宋体" w:cs="宋体" w:hint="eastAsia"/>
          <w:szCs w:val="21"/>
        </w:rPr>
        <w:t>二次发现直接取消加盟店资格</w:t>
      </w:r>
      <w:r>
        <w:rPr>
          <w:rFonts w:ascii="宋体" w:cs="宋体"/>
          <w:szCs w:val="21"/>
        </w:rPr>
        <w:t>,</w:t>
      </w:r>
      <w:r>
        <w:rPr>
          <w:rFonts w:ascii="宋体" w:hAnsi="宋体" w:cs="宋体" w:hint="eastAsia"/>
          <w:szCs w:val="21"/>
        </w:rPr>
        <w:t>终止加盟合同</w:t>
      </w:r>
    </w:p>
    <w:p w:rsidR="008238B0" w:rsidRDefault="008238B0">
      <w:pPr>
        <w:numPr>
          <w:ilvl w:val="0"/>
          <w:numId w:val="3"/>
        </w:numPr>
        <w:spacing w:line="42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加盟商不得在加盟店内销售非本公司产品</w:t>
      </w:r>
      <w:r>
        <w:rPr>
          <w:rFonts w:ascii="宋体" w:cs="宋体"/>
          <w:szCs w:val="21"/>
        </w:rPr>
        <w:t>,</w:t>
      </w:r>
      <w:r>
        <w:rPr>
          <w:rFonts w:ascii="宋体" w:hAnsi="宋体" w:cs="宋体" w:hint="eastAsia"/>
          <w:szCs w:val="21"/>
        </w:rPr>
        <w:t>一经发现</w:t>
      </w:r>
      <w:r>
        <w:rPr>
          <w:rFonts w:ascii="宋体" w:cs="宋体"/>
          <w:szCs w:val="21"/>
        </w:rPr>
        <w:t>,</w:t>
      </w:r>
      <w:r>
        <w:rPr>
          <w:rFonts w:ascii="宋体" w:hAnsi="宋体" w:cs="宋体" w:hint="eastAsia"/>
          <w:szCs w:val="21"/>
        </w:rPr>
        <w:t>扣除保证金处理</w:t>
      </w:r>
      <w:r>
        <w:rPr>
          <w:rFonts w:ascii="宋体" w:cs="宋体"/>
          <w:szCs w:val="21"/>
        </w:rPr>
        <w:t>,</w:t>
      </w:r>
      <w:r>
        <w:rPr>
          <w:rFonts w:ascii="宋体" w:hAnsi="宋体" w:cs="宋体" w:hint="eastAsia"/>
          <w:szCs w:val="21"/>
        </w:rPr>
        <w:t>二次发现直接取消加盟店资格</w:t>
      </w:r>
      <w:r>
        <w:rPr>
          <w:rFonts w:ascii="宋体" w:cs="宋体"/>
          <w:szCs w:val="21"/>
        </w:rPr>
        <w:t>,</w:t>
      </w:r>
      <w:r>
        <w:rPr>
          <w:rFonts w:ascii="宋体" w:hAnsi="宋体" w:cs="宋体" w:hint="eastAsia"/>
          <w:szCs w:val="21"/>
        </w:rPr>
        <w:t>终止加盟合同</w:t>
      </w:r>
    </w:p>
    <w:p w:rsidR="00C81FE8" w:rsidRPr="00C81FE8" w:rsidRDefault="008238B0" w:rsidP="00C81FE8">
      <w:pPr>
        <w:pStyle w:val="1"/>
        <w:spacing w:before="0" w:after="0" w:line="420" w:lineRule="exac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实体店扶持篇：</w:t>
      </w:r>
    </w:p>
    <w:p w:rsidR="008238B0" w:rsidRDefault="008238B0">
      <w:pPr>
        <w:spacing w:line="42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、原代理首次加盟实体店时，公司根据最近</w:t>
      </w:r>
      <w:r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个月的</w:t>
      </w:r>
      <w:r w:rsidR="00C81FE8">
        <w:rPr>
          <w:rFonts w:ascii="宋体" w:hAnsi="宋体" w:cs="宋体" w:hint="eastAsia"/>
          <w:szCs w:val="21"/>
        </w:rPr>
        <w:t>月平均</w:t>
      </w:r>
      <w:r>
        <w:rPr>
          <w:rFonts w:ascii="宋体" w:hAnsi="宋体" w:cs="宋体" w:hint="eastAsia"/>
          <w:szCs w:val="21"/>
        </w:rPr>
        <w:t>订货量，免费提供旅行装小样。</w:t>
      </w:r>
      <w:r w:rsidR="00C81FE8">
        <w:rPr>
          <w:rFonts w:ascii="宋体" w:hAnsi="宋体" w:cs="宋体" w:hint="eastAsia"/>
          <w:szCs w:val="21"/>
        </w:rPr>
        <w:t>（两盒货送一套小样）</w:t>
      </w:r>
    </w:p>
    <w:p w:rsidR="008238B0" w:rsidRDefault="00C81FE8">
      <w:pPr>
        <w:spacing w:line="42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2、从2015年5月25日至2015年</w:t>
      </w:r>
      <w:r w:rsidR="00566D3D">
        <w:rPr>
          <w:rFonts w:ascii="宋体" w:hAnsi="宋体" w:cs="宋体" w:hint="eastAsia"/>
          <w:szCs w:val="21"/>
        </w:rPr>
        <w:t>8月25日完成实体加盟的代理，可享受订货送货柜道具的福利，凡是一次性订满5箱产品，公司赠送固定尺寸货架一个（长度约为1米）或亚克力道具摆台一套（含5到6个）或等值其他道具。订满10箱产品，公司赠送固定尺寸货架两个（长度约为1米）或亚克力道具摆台两套（含5到6个）或等值其他道具，以此类推。该机会仅限一次，在实体店装修过程中申请</w:t>
      </w:r>
    </w:p>
    <w:p w:rsidR="008238B0" w:rsidRDefault="00C81FE8" w:rsidP="00C81FE8">
      <w:pPr>
        <w:spacing w:line="42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3、</w:t>
      </w:r>
      <w:r w:rsidR="008238B0">
        <w:rPr>
          <w:rFonts w:ascii="宋体" w:hAnsi="宋体" w:cs="宋体" w:hint="eastAsia"/>
          <w:szCs w:val="21"/>
        </w:rPr>
        <w:t>提供彩色宣传册等资料</w:t>
      </w:r>
    </w:p>
    <w:p w:rsidR="008238B0" w:rsidRDefault="00C81FE8" w:rsidP="00C81FE8">
      <w:pPr>
        <w:spacing w:line="42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4、</w:t>
      </w:r>
      <w:r w:rsidR="008238B0">
        <w:rPr>
          <w:rFonts w:ascii="宋体" w:hAnsi="宋体" w:cs="宋体" w:hint="eastAsia"/>
          <w:szCs w:val="21"/>
        </w:rPr>
        <w:t>公司颁发加盟实体店授权牌</w:t>
      </w:r>
    </w:p>
    <w:p w:rsidR="008238B0" w:rsidRDefault="00C81FE8">
      <w:pPr>
        <w:spacing w:line="42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5</w:t>
      </w:r>
      <w:r w:rsidR="008238B0">
        <w:rPr>
          <w:rFonts w:ascii="宋体" w:hAnsi="宋体" w:cs="宋体" w:hint="eastAsia"/>
          <w:szCs w:val="21"/>
        </w:rPr>
        <w:t>、公司免收管理服务费</w:t>
      </w:r>
    </w:p>
    <w:p w:rsidR="008238B0" w:rsidRDefault="00C81FE8">
      <w:pPr>
        <w:spacing w:line="42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6</w:t>
      </w:r>
      <w:r w:rsidR="008238B0">
        <w:rPr>
          <w:rFonts w:ascii="宋体" w:hAnsi="宋体" w:cs="宋体" w:hint="eastAsia"/>
          <w:szCs w:val="21"/>
        </w:rPr>
        <w:t>、后期推出会员制客户管理系统</w:t>
      </w:r>
      <w:r w:rsidR="008238B0">
        <w:rPr>
          <w:rFonts w:ascii="宋体" w:cs="宋体"/>
          <w:szCs w:val="21"/>
        </w:rPr>
        <w:t>,</w:t>
      </w:r>
      <w:r w:rsidR="008238B0">
        <w:rPr>
          <w:rFonts w:ascii="宋体" w:hAnsi="宋体" w:cs="宋体" w:hint="eastAsia"/>
          <w:szCs w:val="21"/>
        </w:rPr>
        <w:t>帮助加盟店留住终端客户</w:t>
      </w:r>
    </w:p>
    <w:p w:rsidR="008238B0" w:rsidRDefault="00C81FE8">
      <w:pPr>
        <w:spacing w:line="420" w:lineRule="exact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、公司定期开展加盟店销售培训课程，所以加盟店员工均可参加</w:t>
      </w:r>
    </w:p>
    <w:p w:rsidR="008238B0" w:rsidRDefault="008238B0">
      <w:pPr>
        <w:spacing w:line="42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公司不定期更新实体店扶持政策，本着“扶商维商”的宗旨，保证实体加盟商利润。</w:t>
      </w:r>
    </w:p>
    <w:p w:rsidR="008238B0" w:rsidRDefault="008238B0">
      <w:pPr>
        <w:spacing w:line="400" w:lineRule="exact"/>
        <w:rPr>
          <w:rFonts w:ascii="宋体" w:cs="宋体"/>
          <w:szCs w:val="21"/>
        </w:rPr>
      </w:pPr>
    </w:p>
    <w:p w:rsidR="008238B0" w:rsidRDefault="008238B0">
      <w:pPr>
        <w:spacing w:line="400" w:lineRule="exact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>最终解释权归上海荷家都橙化妆品有限公司所有</w:t>
      </w:r>
    </w:p>
    <w:sectPr w:rsidR="008238B0" w:rsidSect="00412C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45635"/>
    <w:multiLevelType w:val="singleLevel"/>
    <w:tmpl w:val="55545635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55ECAA6"/>
    <w:multiLevelType w:val="singleLevel"/>
    <w:tmpl w:val="555ECAA6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55ECC3F"/>
    <w:multiLevelType w:val="singleLevel"/>
    <w:tmpl w:val="555ECC3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555F5395"/>
    <w:multiLevelType w:val="singleLevel"/>
    <w:tmpl w:val="555F5395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569"/>
    <w:rsid w:val="000A63EE"/>
    <w:rsid w:val="0016350F"/>
    <w:rsid w:val="00241973"/>
    <w:rsid w:val="00412C25"/>
    <w:rsid w:val="00566D3D"/>
    <w:rsid w:val="005918B7"/>
    <w:rsid w:val="00632283"/>
    <w:rsid w:val="006C5395"/>
    <w:rsid w:val="007A6425"/>
    <w:rsid w:val="008238B0"/>
    <w:rsid w:val="00894B3F"/>
    <w:rsid w:val="00A24BAC"/>
    <w:rsid w:val="00A50077"/>
    <w:rsid w:val="00AA31EE"/>
    <w:rsid w:val="00AE7624"/>
    <w:rsid w:val="00B64ECD"/>
    <w:rsid w:val="00B83411"/>
    <w:rsid w:val="00B95569"/>
    <w:rsid w:val="00C81FE8"/>
    <w:rsid w:val="00D21ACA"/>
    <w:rsid w:val="00D458AD"/>
    <w:rsid w:val="00E217FC"/>
    <w:rsid w:val="00E63B26"/>
    <w:rsid w:val="00E76F77"/>
    <w:rsid w:val="00EA04D7"/>
    <w:rsid w:val="00EF0F19"/>
    <w:rsid w:val="02AB0C66"/>
    <w:rsid w:val="0EFA7AD2"/>
    <w:rsid w:val="102901C4"/>
    <w:rsid w:val="2D4F152C"/>
    <w:rsid w:val="440366D2"/>
    <w:rsid w:val="5F6A720F"/>
    <w:rsid w:val="63C5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2C2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12C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12C25"/>
    <w:rPr>
      <w:rFonts w:cs="Times New Roman"/>
      <w:b/>
      <w:bCs/>
      <w:kern w:val="44"/>
      <w:sz w:val="44"/>
      <w:szCs w:val="44"/>
    </w:rPr>
  </w:style>
  <w:style w:type="paragraph" w:styleId="HTML">
    <w:name w:val="HTML Preformatted"/>
    <w:basedOn w:val="a"/>
    <w:link w:val="HTMLChar"/>
    <w:uiPriority w:val="99"/>
    <w:rsid w:val="00412C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412C25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1362</Characters>
  <Application>Microsoft Office Word</Application>
  <DocSecurity>0</DocSecurity>
  <Lines>11</Lines>
  <Paragraphs>3</Paragraphs>
  <ScaleCrop>false</ScaleCrop>
  <Company>CHINA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实体店准备篇:</dc:title>
  <dc:subject/>
  <dc:creator>dreamsummit</dc:creator>
  <cp:keywords/>
  <dc:description/>
  <cp:lastModifiedBy>dreamsummit</cp:lastModifiedBy>
  <cp:revision>7</cp:revision>
  <cp:lastPrinted>2015-05-14T08:21:00Z</cp:lastPrinted>
  <dcterms:created xsi:type="dcterms:W3CDTF">2015-05-13T08:01:00Z</dcterms:created>
  <dcterms:modified xsi:type="dcterms:W3CDTF">2015-06-02T03:30:00Z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